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B125B">
        <w:rPr>
          <w:rFonts w:ascii="Times New Roman" w:hAnsi="Times New Roman" w:cs="Times New Roman"/>
          <w:color w:val="auto"/>
        </w:rPr>
        <w:t xml:space="preserve">ЯК ПОВОДИТИ СЕБЕ, 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СТАВШИ ЗАРУЧНИКОМ ТЕРОРИСТІВ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принципи поведінки у разі захоплення вас заручником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Примиріться з тим, що ви перебуваєте під повною владою терористів, які завжди можуть вас убити. Щоб зламати вашу волю, деморалізувати й принизити вас, вони застосовуватимуть різноманітні тактики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від фізичних страждань (нестача їжі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води, сну, погані умови утримання) до техніки «промивання </w:t>
      </w:r>
      <w:proofErr w:type="spellStart"/>
      <w:r w:rsidRPr="00BC00F5">
        <w:rPr>
          <w:rFonts w:ascii="Times New Roman" w:hAnsi="Times New Roman" w:cs="Times New Roman"/>
          <w:b w:val="0"/>
          <w:color w:val="auto"/>
        </w:rPr>
        <w:t>мозків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>» (зокрема, переконуватимуть у тому, що влада забула про заручників, що на них «усім наплювати» тощо).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падайте духом, до кінця надійтеся на сприятливе вирішення екстремальної ситуації. </w:t>
      </w: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Пам’ятайте,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що отримавши інформацію про захоплення заручників, правоохоронні органи вже почали діяти і вживають всіх необхідних заходів задля вашого звільнення.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терплячими. Виконання вимог терористів потребують значних затрат часу.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надійтеся на швидке звільнення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капітуляція терористів малоймовірна. Тому підготуйтеся фізично, морально та емоційно до цього випробування, намагайтеся заспокоїти оточуючих.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стратегія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«прийняття та пристосування».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головна мета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вижити і зберегти фізичне й душевне здоров'я.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Ваше головне завдання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зберігати самовладання, самоконтроль і самоповагу.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Найбільш ефективний засіб, який ви можете вжити для свого звільнення</w:t>
      </w:r>
      <w:r w:rsidRPr="00BC00F5">
        <w:rPr>
          <w:rFonts w:ascii="Times New Roman" w:hAnsi="Times New Roman" w:cs="Times New Roman"/>
          <w:b w:val="0"/>
          <w:color w:val="auto"/>
        </w:rPr>
        <w:t xml:space="preserve"> </w:t>
      </w:r>
      <w:r w:rsidRPr="00BC00F5">
        <w:rPr>
          <w:rStyle w:val="20"/>
          <w:rFonts w:eastAsiaTheme="majorEastAsia"/>
          <w:color w:val="auto"/>
          <w:sz w:val="28"/>
          <w:szCs w:val="28"/>
        </w:rPr>
        <w:t>- це зберігати спокій.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 девіз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«Не допускати як боягузтва, так і нерозумної бравади».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правила поведінки у разі захоплення Вас заручником: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По можливості якомога швидше опануйте себе, заспокойтеся, не піддавайтеся паніці, не допускайте істеричних проявів. Емоційно неврівноважена людина, яка від страху впадає в паніку, лякає терористів своєю непередбачуваністю, і її. швидше за все, вб’ють першою.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Якщо вас поранено, намагайтеся не рухатися. Так ви зменшите втрату крові.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Надайте</w:t>
      </w:r>
      <w:r w:rsidRPr="00BC00F5">
        <w:rPr>
          <w:rFonts w:ascii="Times New Roman" w:hAnsi="Times New Roman" w:cs="Times New Roman"/>
          <w:b w:val="0"/>
          <w:color w:val="auto"/>
        </w:rPr>
        <w:tab/>
        <w:t>допомогу і психологічну підтримку тим. хто слабший, пораненим, жінкам, дітям, особам похилого віку. Уникайте конфліктів при спілкуванні з іншими заручниками.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Не ризикуйте своїм власним житіям і життям оточуючих.</w:t>
      </w:r>
      <w:r>
        <w:rPr>
          <w:rFonts w:ascii="Times New Roman" w:hAnsi="Times New Roman" w:cs="Times New Roman"/>
          <w:color w:val="auto"/>
        </w:rPr>
        <w:t xml:space="preserve"> </w:t>
      </w:r>
      <w:r w:rsidRPr="005B125B">
        <w:rPr>
          <w:rFonts w:ascii="Times New Roman" w:hAnsi="Times New Roman" w:cs="Times New Roman"/>
          <w:b w:val="0"/>
          <w:color w:val="auto"/>
        </w:rPr>
        <w:t>Не допускайте дій, які можуть спровокувати терористів на застосування зброї і призвести до людських жертв (не втікайте, не кидайтеся на терористів, не вихоплюйте зброю).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 намагайтеся умовити терористів, розчулити їх тощо. У той же час не принижуйтеся і не благайте про пощаду.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lastRenderedPageBreak/>
        <w:t>Спілкуючись з терористами, не відводьте очей убік; у той же час, уникайте прямого погляду в очі (на несвідомому рівні такий погляд розглядається як виклик).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Говоріть спокійним голосом, уникайте викличного тону.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необхідності виконуйте розпорядження терористів, особливо протягом перших 30-60 хвилин після нападу. Не вступайте з ними в суперечку, терпіть образи та приниження.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переконати терористів забезпечити вам та іншим заручникам людські умови існування.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Обов’язково запитуйте дозвіл на вчинення будь-яких дій (сісти, встати, попити, вийти в туалет).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Для підтримання сил їжте все, що вам дають. Використовуйте будь-яку можливість для відпочинку. Стрес, у стані якого перебувають заручники, через деякий час призводить до повного нервового виснаження.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можливості дотримуйтеся вимог особистої гігієни.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Старайтеся виконувати доступні фізичні вправи.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розслабитись (читанням, письмом, тренуванням пам'яті, розв'язуванням математичних задач, використовуйте елементи аутотренінгу, тощо).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Терористи зазвичай відбирають у заручників годинники, мобільні телефони, щоб ізолювати їх від зовнішнього світу. Тому при тривалому утриманні у полоні слідкуйте за часом, відмічайте зміну дня і ночі, ведіть календар.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уважні. Намагайтеся запам'ятати імена (прізвиська), прикмети, голоси, особливості поведінки терористів, зміст їх розмов між собою. Ця інформація буде дуже важливою для правоохоронних органів після нейтралізації терористів і звільнення заручників.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У випадку штурму спецпідрозділами правоохоронних органів приміщення, в якому вас утримують, негайно ляжте на підлогу обличчям униз, якомога далі від вікон і дверей. Ні в якому разі не беріть до рук зброю, кинуту терористами, інакше можуть прийняти за одного з них.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Більшість колишніх заручників протягом досить тривалого часу переживає пост травматичний стресовий розлад, симптомами якого можуть бути порушення сну, втрата апетиту, апатія, раптові спалахи гніву, труднощі у спілкуванні з близькими. Тому, у перші дні після звільнення, необхідно звернутися до медичних закладів за кваліфікованою психологічною допомогою.</w:t>
      </w:r>
    </w:p>
    <w:p w:rsidR="005B125B" w:rsidRDefault="005B125B" w:rsidP="005B125B">
      <w:pPr>
        <w:pStyle w:val="1"/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Default="005B125B" w:rsidP="005B125B">
      <w:pPr>
        <w:pStyle w:val="1"/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tabs>
          <w:tab w:val="left" w:pos="993"/>
        </w:tabs>
        <w:spacing w:before="0"/>
        <w:ind w:right="5811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Штаб координаційної групи Ант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BC00F5">
        <w:rPr>
          <w:rFonts w:ascii="Times New Roman" w:hAnsi="Times New Roman" w:cs="Times New Roman"/>
          <w:b w:val="0"/>
          <w:color w:val="auto"/>
        </w:rPr>
        <w:t>терорист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BC00F5">
        <w:rPr>
          <w:rFonts w:ascii="Times New Roman" w:hAnsi="Times New Roman" w:cs="Times New Roman"/>
          <w:b w:val="0"/>
          <w:color w:val="auto"/>
        </w:rPr>
        <w:t>чної о центру при Управління СБ України в Сумській області</w:t>
      </w:r>
    </w:p>
    <w:p w:rsidR="005B125B" w:rsidRDefault="005B125B"/>
    <w:sectPr w:rsidR="005B125B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09D"/>
    <w:multiLevelType w:val="hybridMultilevel"/>
    <w:tmpl w:val="6C240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BB66A0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7C3B6E"/>
    <w:multiLevelType w:val="hybridMultilevel"/>
    <w:tmpl w:val="D7CA1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F2253A"/>
    <w:multiLevelType w:val="hybridMultilevel"/>
    <w:tmpl w:val="1AB28D1A"/>
    <w:lvl w:ilvl="0" w:tplc="3CDE7A88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51283F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1"/>
    <w:rsid w:val="00190F5C"/>
    <w:rsid w:val="002A3FA0"/>
    <w:rsid w:val="002D3B01"/>
    <w:rsid w:val="00310424"/>
    <w:rsid w:val="004D6686"/>
    <w:rsid w:val="005015F5"/>
    <w:rsid w:val="005A2F8F"/>
    <w:rsid w:val="005B125B"/>
    <w:rsid w:val="006D5809"/>
    <w:rsid w:val="00952E19"/>
    <w:rsid w:val="00A026B1"/>
    <w:rsid w:val="00B95564"/>
    <w:rsid w:val="00CB2022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3</cp:revision>
  <cp:lastPrinted>2016-08-19T08:45:00Z</cp:lastPrinted>
  <dcterms:created xsi:type="dcterms:W3CDTF">2016-08-22T11:58:00Z</dcterms:created>
  <dcterms:modified xsi:type="dcterms:W3CDTF">2016-08-22T11:58:00Z</dcterms:modified>
</cp:coreProperties>
</file>